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KẾ HOẠCH GIÁO DỤC CHỦ ĐỀ: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THẾ GIỚI ĐỘNG VẬT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Thời gian thực hiện: 5 tuần từ ngày 24/02/2025 đến ngày 28/03/2025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Người thực hiện: Phan Thị Yến.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Lớp: Bé A.</w:t>
      </w: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-108.0" w:type="dxa"/>
        <w:tblLayout w:type="fixed"/>
        <w:tblLook w:val="0400"/>
      </w:tblPr>
      <w:tblGrid>
        <w:gridCol w:w="3321"/>
        <w:gridCol w:w="3926"/>
        <w:gridCol w:w="3049"/>
        <w:tblGridChange w:id="0">
          <w:tblGrid>
            <w:gridCol w:w="3321"/>
            <w:gridCol w:w="3926"/>
            <w:gridCol w:w="30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ind w:left="-34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1. Phát triển thể chất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Trẻ biết thực hiện được một số  việc  đơn giản với sự giúp đỡ của người lớn: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Rửa tay, lau mặt, súc miệng.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Tháo tất, cởi quần, áo….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cách đánh răng, lau mặt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rửa tay bằng xà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Thể hiện bằng lời nói về nhu cầu ăn, ngủ, vệ sinh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GDKNS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Đánh răng đúng cách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             Bé đi tất, đi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giày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             Tập cởi quần, 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Hoạt động vệ sinh: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rửa tay, lau mặt, súc miệng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Hoạt động chiều: GDKNS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:Bé đi tất, đi giày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thực hiện đủ các động tác trong bài tập thể dục theo hướng dẫn.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Hô hấp: Hít vào, thở 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Tay: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Đưa 2 tay lên cao, ra phía trước, sang 2 bên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-360" w:firstLine="0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+ Co và duỗi tay, bắt chéo 2 tay trước ngực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Lưng, bụng, lườn: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-360" w:firstLine="0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+ Cúi về phía trước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-360" w:firstLine="0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+ Quay sang trái, sang phải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Nghiêng người sang trái, sang phải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Chân: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360" w:hanging="507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    + Bước lên phía trước; Bước sang ngang; Ngồi xổm, đứng lên; Bật tại chỗ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+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 duỗi chân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+ HĐ thể dục sáng: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BTPTC: Gà trống mèo con và cún con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kiểm soát được vận động: Đi, chạy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Chạy thay đổi hướng theo đường dích dắc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Đi  trong  đường hẹp đầu đội túi cát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Chạy thay đổi theo đường zíc zắc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Đi  trong  đường hẹp đầu đội túi cát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biết phối hợp tay - mắt trong vận động: đập, chuyền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Đập bắt bóng bằng 2 tay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Chuyền bóng qua đầu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 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Đập bắt bóng bằng 2 tay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Chuyền bóng qua đầu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thể hiện nhanh, mạnh, khéo trong thực hiện bài tập tổng hợp: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Ném trúng đích ngang (Xa 1,5m)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Ném trúng đích ngang (Xa 1,5m)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2. Lĩnh vực phát triển nhận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biết phân loại các đối tượng theo một dấu hiệu nổi bật.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Đặc điểm nổi bật và ích lợi của con vật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nuôi trong gia đình ( gia súc)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nuôi trong trong rừng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sống dưới nước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Côn trùng- chim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nuôi trong gia đình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 gia súc)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sống trong rừng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Con vật sống dưới nước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Côn trùng - chim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thể hiện một số điều quan sát được qua các hoạt động chơi, âm nhạc, tạo hình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đóng vai (Bắt chước các hành động của những con vật.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Hát các bài hát con vật...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Vẽ, xé, dán, nặn con vật, đồ dùng, đồ chơi...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 - Hoạt động ngoài trời..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33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nhận dạng và gọi tên  các hình: Tròn, vuông, tam giác, chữ nhật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Nhận biết: Hình tam giác - hình chữ nhật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+Nhận biết: Hình tam giác - hình chữ nhật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  biết so sánh  hai đối tượng về kích thước và nói được các từ: To hơn/nhỏ hơn; dài hơn/ngắn hơn; cao hơn/thấp hơn; bằng nhau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So sánh 2 đối tượng về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kích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thước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So sánh về chiều rộng của 2 đối tượng và nói được từ: Rộng hơn, hẹp hơn.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So sánh về chiều rộng của 2 đối tượng và nói được từ: Rộng hơn, hẹp hơn.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39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kể tên một số lễ hội qua trò chuyện, tranh ảnh…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 Lễ hội: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Vui ngày hội 8/3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KPKH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+ Vui ngày hội 8/3 </w:t>
            </w:r>
          </w:p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Trò chuyện sáng bằng phương pháp UniCons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3. Lĩnh vực phát triển ngôn ngữ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42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hiểu nghĩa từ khái quát gần gũi: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Các con vật: Chó, mèo; sư tử; cá chép...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Hoạt động góc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49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biết đọc thuộc bài thơ, ca dao, đồng dao...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Rong và cá , Con trâu (Võ Quảng); + Đàn gà 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Đàn gà con (Phạm Hổ);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Rong và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51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  biết bắt chước giọng nói của nhân vật trong truyện.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Bác gấu đen và 2 chú thỏ (Dương Đình Hy); Chú vịt xám (Thu Thủy;  Chú gà trống kiêu căng;Ba con gấu (Minh Trang);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Ba chú lợn nhỏ (Phạm Thị Sửu, Đặng Thu Quỳnh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Bác gấu đen và 2 chú thỏ (Dương Đình Hy);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Chú gà trống kiêu căng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Đôi bạn tốt.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Chú vịt xám (Thu Thủy); Ba con gấu (Minh Trang);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54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thích vẽ, “viết” nguệch ngoạc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Vẽ, “viết” nguệch ngoạc…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Hướng viết: từ trái sang phải, từ dòng trên xuống dòng dưới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*Hoạt động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-Vẽ các con vật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Lĩnh vực phát triển tình cảm và kỹ năng xã hội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57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cố gắng thực hiện công việc đơn giản được giao.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Cố gắng thực hiện công việc đơn giản được giao:  Xếp cất gối, xếp cất ghế, xếp khăn, xếp đồ chơi, chia giấy vẽ…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KNS: Trẻ tự mặc quần 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+Trẻ tự xếp ĐDĐC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vệ sinh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ngoài trời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62.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Trẻ thực hiện được một số quy định ở lớp và gia đình: Sau khi chơi xếp cất đồ chơi, không tranh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giành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đồ chơi, vâng lời bố mẹ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Một số quy định ở lớp và gia đình: Sau khi chơi xếp cất đồ chơi; không tranh giành đồ chơi; để đồ dùng, đồ chơi đúng chỗ; vâng lời bố mẹ, cô giáo...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Chờ đến lượt.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hòa thuận với các bạn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vệ sinh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ngoài trời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66.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Trẻ thích quan sát cảnh vật thiên nhiên và chăm sóc cây.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-Quan sát các cảnh vật thiên nhiên, chăm sóc cây cối trong khu vực trường, ở nhà...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Bảo vệ, chăm sóc con vật và cây cối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ngoài trời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+Chăm sóc vườn rau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5. Lĩnh vực phát triển thẩm mỹ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69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chú ý nghe, thích  được hát theo, vỗ tay, nhún nhảy, lắc lư theo bài hát, bản nhạc; thích nghe đọc thơ, đồng dao, ca dao, tục ngữ, thích nghe kể câu chuyện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Gà gáy le te (Dân ca Cống khao); Chú voi con ở Bản Đôn (Phạm Tuyên); Con cò (Xuân Giao); Tôm cá cua thi tài (Hoàng Thị Dinh); Cò lả (Dân ca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Bắc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bộ); Lý con sáo Gò Công...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học: Nghe hát: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Gà gáy le te (Dân ca Cống khao); Tôm cá cua thi tài (Hoàng Thị Dinh);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Hoạt động chiều: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Chú voi con ở Bản Đôn (Phạm Tuyên)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70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hát tự nhiên, hát được theo giai điệu bài hát quen thuộc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; Gà trống, mèo con và cún con (Thế Vinh); Con gà trống (Hà Hải); Cá vàng bơi (Tân Huyền)... quà 8/3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+Dạy hát: Gà trống, mèo con và cún con (Thế Vinh),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Cá vàng bơi (Tân Huyền)...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quà  8/3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+VĐTN: : Con gà trống (Hà Hải)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Biểu diễn cuối chủ đề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71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vận động theo nhịp điệu bài hát, bản nhạc (Vỗ tay theo phách, nhịp, vận động minh hoạ)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72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vẽ các nét thẳng, xiên, ngang, tạo thành bức tranh đơn giản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Vẽ tô màu con gà con, tô màu con hươu cao cổ...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Vẽ tô màu con gà 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tô màu con hươu cao cổ...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73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 Trẻ xé theo dải, xé vụn và dán thành sản phẩm đơn giản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Xé dán con sứa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Cắt dán con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Trang trí con sao biển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Cắt dán con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Làm vở thủ công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Xé dán con sứa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Trang trí con sao biển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Người thực hiện                                                               Ban giám hiệu duyệt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Phan Thị Yến                                                                        Lê Thị Bích 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B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KẾ HOẠCH GIÁO DỤC: TUẦN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CHỦ ĐỀ:  </w:t>
      </w:r>
      <w:r w:rsidDel="00000000" w:rsidR="00000000" w:rsidRPr="00000000">
        <w:rPr>
          <w:b w:val="1"/>
          <w:sz w:val="28"/>
          <w:szCs w:val="28"/>
          <w:rtl w:val="0"/>
        </w:rPr>
        <w:t xml:space="preserve">Con vật nuôi trong gia đình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Thời gian thực hiện từ ngày 24/02 đến ngày 28/02/2025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02"/>
        <w:tblW w:w="11023.000000000002" w:type="dxa"/>
        <w:jc w:val="left"/>
        <w:tblInd w:w="-115.0" w:type="dxa"/>
        <w:tblLayout w:type="fixed"/>
        <w:tblLook w:val="0000"/>
      </w:tblPr>
      <w:tblGrid>
        <w:gridCol w:w="1242"/>
        <w:gridCol w:w="2016"/>
        <w:gridCol w:w="1953"/>
        <w:gridCol w:w="1843"/>
        <w:gridCol w:w="1559"/>
        <w:gridCol w:w="2410"/>
        <w:tblGridChange w:id="0">
          <w:tblGrid>
            <w:gridCol w:w="1242"/>
            <w:gridCol w:w="2016"/>
            <w:gridCol w:w="1953"/>
            <w:gridCol w:w="1843"/>
            <w:gridCol w:w="1559"/>
            <w:gridCol w:w="2410"/>
          </w:tblGrid>
        </w:tblGridChange>
      </w:tblGrid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</w:t>
            </w:r>
          </w:p>
          <w:p w:rsidR="00000000" w:rsidDel="00000000" w:rsidP="00000000" w:rsidRDefault="00000000" w:rsidRPr="00000000" w14:paraId="000000C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ind w:firstLine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CC">
            <w:pPr>
              <w:ind w:firstLine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THỨ4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28/02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ĐÓN TRẺ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THỂ DỤC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SÁNG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đến sớm trước 15 phút, quét dọn thông thoáng phòng.</w:t>
            </w:r>
          </w:p>
          <w:p w:rsidR="00000000" w:rsidDel="00000000" w:rsidP="00000000" w:rsidRDefault="00000000" w:rsidRPr="00000000" w14:paraId="000000D7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cho các hoạt động trong ngày. </w:t>
            </w:r>
          </w:p>
          <w:p w:rsidR="00000000" w:rsidDel="00000000" w:rsidP="00000000" w:rsidRDefault="00000000" w:rsidRPr="00000000" w14:paraId="000000D8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Đón trẻ vào lớp, kiểm tra vệ sinh cá nhân.</w:t>
            </w:r>
          </w:p>
          <w:p w:rsidR="00000000" w:rsidDel="00000000" w:rsidP="00000000" w:rsidRDefault="00000000" w:rsidRPr="00000000" w14:paraId="000000D9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với đồ chơi trong lớp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Điểm danh –TC-TDS : Tập theo nhạc bài “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Gà trống mèo con và cún con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     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Động vật nuôi trong gia đình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 gia súc)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Đi trong đường hẹp đầu đội túi cát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Văn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Truyện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Ba chú lợn nhỏ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firstLine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 </w:t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firstLine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Vẽ tô màu con gà 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Dạy hát: Gà trống, mèo con và cún con (Thế Vinh); (NDTT)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TCAN : Nghe âm thanh đoán tên nhạc cụ. (NDKH)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NGOÀI TRỜI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HĐCMĐ: Trò chuyện về chủ đề, quan sát thời tiết, quan sát bồn hoa, quan sát vườn rau ,  quan sát cây bằng lăng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Mèo đuổi chuột, Mèo và chim sẻ, bóng tròn to, bịt mắt bắt dê, lộn cầu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vồng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tự do: Chơi với đồ chơi ngoài trời, chơi theo ý thích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Cô bao quát trẻ chơi an toàn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tập thể: Giao lưu trò chơi kéo co ( thứ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HOẠT ĐỘNG Ở CÁC GÓC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phân vai: Người đầu bếp giỏi, bán hàng, bán con giống, thức ăn các con vật, bác sỹ thú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xây dựng: Xây trang trại chăn nuôi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nghệ thuật: Tô màu vẽ tranh về động vật, múa hát,đọc thơ, kể chuyện về động vật. Làm đồ dùng từ nguyên vật liệu phế thải.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thiên nhiên: Chăm sóc cây cảnh ở góc thiên nhiên của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học tập: Xem tranh các con vật, chơi lô tô các con vật, đếm các con vật, xem tranh ảnh và kể chuyện theo tranh.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+ GDKNS: Tập nhổ cỏ.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ĂN NGỦ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Nhắc nhở trẻ sử dụng các từ như: “Mời cô”, “Mời bạn” khi vào bữa ăn;</w:t>
            </w:r>
          </w:p>
          <w:p w:rsidR="00000000" w:rsidDel="00000000" w:rsidP="00000000" w:rsidRDefault="00000000" w:rsidRPr="00000000" w14:paraId="000001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Rèn kỹ năng rửa tay đúng cách trước và sau khi ăn, sau khi đi vệ sinh, lau </w:t>
            </w:r>
          </w:p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miệng sau khi ăn</w:t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HOẠT</w:t>
            </w:r>
          </w:p>
          <w:p w:rsidR="00000000" w:rsidDel="00000000" w:rsidP="00000000" w:rsidRDefault="00000000" w:rsidRPr="00000000" w14:paraId="00000117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ĐỘNG </w:t>
            </w:r>
          </w:p>
          <w:p w:rsidR="00000000" w:rsidDel="00000000" w:rsidP="00000000" w:rsidRDefault="00000000" w:rsidRPr="00000000" w14:paraId="00000118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trò chơi: Mèo và chim sẻ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bài thơ: Con trâu (Võ Quảng);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Sinh hoạt chuyên môn trường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Thực hiện vở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Vui văn nghệ, vệ sinh nhóm lớp, nêu gương cuối tuần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ind w:firstLine="18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Người thực hiện: Phan Thị Yến.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 KẾ HOẠCH GIÁO DỤC: Tuần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CHỦ ĐỀ: BÉ VUI NGÀY HỘI 8/3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Thời gian thực hiện từ ngày 03/03 đến 07/03/2025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32"/>
        <w:tblW w:w="10710.0" w:type="dxa"/>
        <w:jc w:val="left"/>
        <w:tblInd w:w="-115.0" w:type="dxa"/>
        <w:tblLayout w:type="fixed"/>
        <w:tblLook w:val="0000"/>
      </w:tblPr>
      <w:tblGrid>
        <w:gridCol w:w="1384"/>
        <w:gridCol w:w="1559"/>
        <w:gridCol w:w="585"/>
        <w:gridCol w:w="1422"/>
        <w:gridCol w:w="378"/>
        <w:gridCol w:w="1332"/>
        <w:gridCol w:w="394"/>
        <w:gridCol w:w="1244"/>
        <w:gridCol w:w="315"/>
        <w:gridCol w:w="284"/>
        <w:gridCol w:w="1813"/>
        <w:tblGridChange w:id="0">
          <w:tblGrid>
            <w:gridCol w:w="1384"/>
            <w:gridCol w:w="1559"/>
            <w:gridCol w:w="585"/>
            <w:gridCol w:w="1422"/>
            <w:gridCol w:w="378"/>
            <w:gridCol w:w="1332"/>
            <w:gridCol w:w="394"/>
            <w:gridCol w:w="1244"/>
            <w:gridCol w:w="315"/>
            <w:gridCol w:w="284"/>
            <w:gridCol w:w="1813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Thứ</w:t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Ngày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THỨ2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03/03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ind w:firstLine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04/03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05/03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06/03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THỨ6</w:t>
            </w:r>
          </w:p>
          <w:p w:rsidR="00000000" w:rsidDel="00000000" w:rsidP="00000000" w:rsidRDefault="00000000" w:rsidRPr="00000000" w14:paraId="00000133">
            <w:pPr>
              <w:ind w:right="72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07/03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ĐÓN TRẺ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THỂ DỤC</w:t>
            </w:r>
          </w:p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đến sớm trước 15 phút, quét dọn thông thoáng phòng.</w:t>
            </w:r>
          </w:p>
          <w:p w:rsidR="00000000" w:rsidDel="00000000" w:rsidP="00000000" w:rsidRDefault="00000000" w:rsidRPr="00000000" w14:paraId="0000013A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cho các hoạt động trong ngày. </w:t>
            </w:r>
          </w:p>
          <w:p w:rsidR="00000000" w:rsidDel="00000000" w:rsidP="00000000" w:rsidRDefault="00000000" w:rsidRPr="00000000" w14:paraId="0000013B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Đón trẻ vào lớp, kiểm tra vệ sinh cá nhân.</w:t>
            </w:r>
          </w:p>
          <w:p w:rsidR="00000000" w:rsidDel="00000000" w:rsidP="00000000" w:rsidRDefault="00000000" w:rsidRPr="00000000" w14:paraId="0000013C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với đồ chơi trong lớp</w:t>
            </w:r>
          </w:p>
          <w:p w:rsidR="00000000" w:rsidDel="00000000" w:rsidP="00000000" w:rsidRDefault="00000000" w:rsidRPr="00000000" w14:paraId="0000013D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TDS : Tập theo nhạc bài hát : “ Gà trống mèo con và cún con”.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flipH="1" rot="10800000">
                                <a:off x="3568000" y="2122333"/>
                                <a:ext cx="3556000" cy="331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00.000019073486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68700" cy="3328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149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14A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Trò chuyện sáng bằng phương pháp UniCons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- Chuyền bóng qua đầu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Rồng rắn lên mây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Truyện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Chú gà trống kiêu căng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   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So sánh về chiều rộng của 2 đối tượng và nói được từ: Rộng hơn, hẹp hơn.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DH: Quà ngày 8/3 (NDTT)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ind w:firstLine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TCAN: Nghe âm thanh đoán tên bạn hát (NDKH)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</w:t>
            </w:r>
          </w:p>
          <w:p w:rsidR="00000000" w:rsidDel="00000000" w:rsidP="00000000" w:rsidRDefault="00000000" w:rsidRPr="00000000" w14:paraId="00000163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NGOÀI</w:t>
            </w:r>
          </w:p>
          <w:p w:rsidR="00000000" w:rsidDel="00000000" w:rsidP="00000000" w:rsidRDefault="00000000" w:rsidRPr="00000000" w14:paraId="00000164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TRỜI</w:t>
            </w:r>
          </w:p>
          <w:p w:rsidR="00000000" w:rsidDel="00000000" w:rsidP="00000000" w:rsidRDefault="00000000" w:rsidRPr="00000000" w14:paraId="00000165">
            <w:pPr>
              <w:ind w:firstLine="1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HĐCMĐ: Trò chuyện về chủ đề, quan sát thời tiết, quan sát bồn hoa, quan sát cây vú sữa, quan sát cây phượng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Mèo đuổi chuột, cáo và thỏ, mèo và chim sẻ, rồng rắn lên mây, kéo 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tự do: Chơi với đồ chơi ngoài trời, chơi theo ý thích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tập thể: Giao lưu trò chơi dân gian kéo co (Thứ 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Cô bao quát trẻ chơi an toàn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</w:t>
            </w:r>
          </w:p>
          <w:p w:rsidR="00000000" w:rsidDel="00000000" w:rsidP="00000000" w:rsidRDefault="00000000" w:rsidRPr="00000000" w14:paraId="00000175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176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 Ở CÁC 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phân vai: Người đầu bếp giỏi.bán hàng: bán con giống, thức ăn các con vật- bác sỹ thú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xây dựng: Xây vườn bách thú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nghệ thuật: Tô màu vẽ tranh về động vật, múa hát, đọc thơ , kể chuyện về chủ đề động vật. Làm đồ dùng từ nguyên vật liệu phế thải.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thiên nhiên: Chăm sóc cây cảnh ở góc thiên nhiên của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học tập - sách: Xem tranh các hoạt động ngày 8/3t, xem tranh ảnh và kể chuyện theo tranh.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KNS: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Tập cho trẻ xếp áo ấm vào cặp.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ĂN NGỦ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Nhắc nhở trẻ sử dụng các từ như: “Mời cô”, “Mời bạn” khi vào bữa ăn;</w:t>
            </w:r>
          </w:p>
          <w:p w:rsidR="00000000" w:rsidDel="00000000" w:rsidP="00000000" w:rsidRDefault="00000000" w:rsidRPr="00000000" w14:paraId="000001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Rèn kỹ năng rửa tay đúng cách trước và sau khi ăn, sau khi đi vệ sinh, lau miệng sau khi ăn</w:t>
            </w:r>
          </w:p>
        </w:tc>
      </w:tr>
      <w:tr>
        <w:trPr>
          <w:cantSplit w:val="0"/>
          <w:trHeight w:val="1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195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trò chơi: Cáo và thỏ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câu chuyện: Chú gà trống kiêu căng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Ôn câu chuyện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Chú gà trống kiêu căng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bài hát: Quà ngày 8/3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</w:t>
            </w:r>
          </w:p>
          <w:p w:rsidR="00000000" w:rsidDel="00000000" w:rsidP="00000000" w:rsidRDefault="00000000" w:rsidRPr="00000000" w14:paraId="000001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</w:t>
            </w:r>
          </w:p>
          <w:p w:rsidR="00000000" w:rsidDel="00000000" w:rsidP="00000000" w:rsidRDefault="00000000" w:rsidRPr="00000000" w14:paraId="000001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cuối tuần</w:t>
            </w:r>
          </w:p>
        </w:tc>
      </w:tr>
    </w:tbl>
    <w:p w:rsidR="00000000" w:rsidDel="00000000" w:rsidP="00000000" w:rsidRDefault="00000000" w:rsidRPr="00000000" w14:paraId="000001A7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Người thực hiện: Phan Thị Yến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KẾ HOẠCH GIÁO DỤC: Tuần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CHỦ ĐỀ: ĐỘNG VẬT SỐNG TRONG RỪNG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Thời gian thực hiện từ ngày 10/03 đến 14/03/2025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Người thực hiện: Phan Thị Yến</w:t>
      </w: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Ind w:w="-302.0" w:type="dxa"/>
        <w:tblLayout w:type="fixed"/>
        <w:tblLook w:val="0000"/>
      </w:tblPr>
      <w:tblGrid>
        <w:gridCol w:w="1146"/>
        <w:gridCol w:w="1701"/>
        <w:gridCol w:w="1984"/>
        <w:gridCol w:w="1560"/>
        <w:gridCol w:w="141"/>
        <w:gridCol w:w="1701"/>
        <w:gridCol w:w="2297"/>
        <w:tblGridChange w:id="0">
          <w:tblGrid>
            <w:gridCol w:w="1146"/>
            <w:gridCol w:w="1701"/>
            <w:gridCol w:w="1984"/>
            <w:gridCol w:w="1560"/>
            <w:gridCol w:w="141"/>
            <w:gridCol w:w="1701"/>
            <w:gridCol w:w="229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Thứ     </w:t>
            </w:r>
          </w:p>
          <w:p w:rsidR="00000000" w:rsidDel="00000000" w:rsidP="00000000" w:rsidRDefault="00000000" w:rsidRPr="00000000" w14:paraId="000001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ind w:firstLine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1B1">
            <w:pPr>
              <w:ind w:firstLine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THỨ6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14/03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ĐÓN TRẺ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THỂ DỤC</w:t>
            </w:r>
          </w:p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đến sớm trước 15 phút, quét dọn thông thoáng phòng.</w:t>
            </w:r>
          </w:p>
          <w:p w:rsidR="00000000" w:rsidDel="00000000" w:rsidP="00000000" w:rsidRDefault="00000000" w:rsidRPr="00000000" w14:paraId="000001BD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cho các hoạt động trong ngày. </w:t>
            </w:r>
          </w:p>
          <w:p w:rsidR="00000000" w:rsidDel="00000000" w:rsidP="00000000" w:rsidRDefault="00000000" w:rsidRPr="00000000" w14:paraId="000001BE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Đón trẻ vào lớp, kiểm tra vệ sinh cá nhân.</w:t>
            </w:r>
          </w:p>
          <w:p w:rsidR="00000000" w:rsidDel="00000000" w:rsidP="00000000" w:rsidRDefault="00000000" w:rsidRPr="00000000" w14:paraId="000001BF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TDS : Tập theo nhạc bài hát : Gà trống mèo con và cún con.</w:t>
            </w:r>
          </w:p>
        </w:tc>
      </w:tr>
      <w:tr>
        <w:trPr>
          <w:cantSplit w:val="0"/>
          <w:trHeight w:val="21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flipH="1" rot="10800000">
                                <a:off x="3568000" y="2122333"/>
                                <a:ext cx="3556000" cy="331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00.000019073486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68700" cy="3328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C6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1C7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1C8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HỌC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Động vật  sống trong rừng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- Ném trúng đích ngang (Xa 1,5m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Mèo đuổi chuột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   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ind w:firstLine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Nhận biết: Hình tròn - hình vuông.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Tô màu con hươu cao cổ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NH: Chú voi con ở bản Đôn.(NDTT)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VĐTN: Tôm, cua cá thi tài (NDKH)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NGOÀI TRỜI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HĐCMĐ: Trò chuyện về chủ đề, quan sát thời tiết, quan sát bồn hoa, quan sát cây vú sữa, quan sát cây phượng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Mèo đuổi chuột, cáo và thỏ, mèo và chim sẻ, rồng rắn lên mây, kéo 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tự do: Chơi với đồ chơi ngoài trời, chơi theo ý thích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tập thể: Giao lưu văn nghệ (Thứ 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Cô bao quát trẻ chơi an toàn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HOẠT ĐỘNG Ở CÁC GÓC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phân vai: Người đầu bếp giỏi.bán hàng: bán con giống, thức ăn các con vật- bác sỹ thú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xây dựng: Xây vườn bách thú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nghệ thuật: Tô màu vẽ tranh về động vật, múa hát, đọc thơ , kể chuyện về chủ đề động vật. Làm đồ dùng từ nguyên vật liệu phế thải.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thiên nhiên: Chăm sóc cây cảnh ở góc thiên nhiên của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học tập - sách: Xem tranh các con vật, chơi lô tô các con vật, đếm các con vật, xem tranh ảnh và kể chuyện theo tranh.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KNS: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Tập cho trẻ xếp quần áo vào cặp.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ĂN NGỦ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Nhắc nhở trẻ sử dụng các từ như: “Mời cô”, “Mời bạn” khi vào bữa ăn;</w:t>
            </w:r>
          </w:p>
          <w:p w:rsidR="00000000" w:rsidDel="00000000" w:rsidP="00000000" w:rsidRDefault="00000000" w:rsidRPr="00000000" w14:paraId="000001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Rèn kỹ năng rửa tay đúng cách trước và sau khi ăn, sau khi đi vệ sinh, lau miệng sau khi ăn</w:t>
            </w:r>
          </w:p>
        </w:tc>
      </w:tr>
      <w:tr>
        <w:trPr>
          <w:cantSplit w:val="0"/>
          <w:trHeight w:val="2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 </w:t>
            </w:r>
          </w:p>
          <w:p w:rsidR="00000000" w:rsidDel="00000000" w:rsidP="00000000" w:rsidRDefault="00000000" w:rsidRPr="00000000" w14:paraId="000001FF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ĐỘNG</w:t>
            </w:r>
          </w:p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trò chơi: Mèo và chim sẻ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câu chuyện: + Ba con gấu (Minh Trang) </w:t>
            </w:r>
          </w:p>
          <w:p w:rsidR="00000000" w:rsidDel="00000000" w:rsidP="00000000" w:rsidRDefault="00000000" w:rsidRPr="00000000" w14:paraId="000002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Ôn bài hát: Chú voi con ở Bản Đôn (Phạm Tuyên)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Thực hiện vở thủ công : Xé dán con sứa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 và sân trường</w:t>
            </w:r>
          </w:p>
          <w:p w:rsidR="00000000" w:rsidDel="00000000" w:rsidP="00000000" w:rsidRDefault="00000000" w:rsidRPr="00000000" w14:paraId="000002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20C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KẾ HOẠCH GIÁO DỤC CHỦ ĐỀ: Tuần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 CHỦ ĐỀ: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ĐỘNG VẬT SỐNG DƯỚI NƯỚC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Thời gian thực hiện từ ngày 13/03 đến 17/03/2023</w:t>
      </w: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402"/>
        <w:tblW w:w="10440.0" w:type="dxa"/>
        <w:jc w:val="left"/>
        <w:tblInd w:w="-115.0" w:type="dxa"/>
        <w:tblLayout w:type="fixed"/>
        <w:tblLook w:val="0000"/>
      </w:tblPr>
      <w:tblGrid>
        <w:gridCol w:w="1316"/>
        <w:gridCol w:w="1486"/>
        <w:gridCol w:w="168"/>
        <w:gridCol w:w="180"/>
        <w:gridCol w:w="1353"/>
        <w:gridCol w:w="1559"/>
        <w:gridCol w:w="1559"/>
        <w:gridCol w:w="2819"/>
        <w:tblGridChange w:id="0">
          <w:tblGrid>
            <w:gridCol w:w="1316"/>
            <w:gridCol w:w="1486"/>
            <w:gridCol w:w="168"/>
            <w:gridCol w:w="180"/>
            <w:gridCol w:w="1353"/>
            <w:gridCol w:w="1559"/>
            <w:gridCol w:w="1559"/>
            <w:gridCol w:w="2819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Thứ        </w:t>
            </w:r>
          </w:p>
          <w:p w:rsidR="00000000" w:rsidDel="00000000" w:rsidP="00000000" w:rsidRDefault="00000000" w:rsidRPr="00000000" w14:paraId="000002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HĐ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THỨ2</w:t>
            </w:r>
          </w:p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25/11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215">
            <w:pPr>
              <w:ind w:firstLine="18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26/11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27/11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28/11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THỨ6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29/11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ĐÓN TRẺ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TDS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ind w:firstLine="18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đến sớm trước 15 phút, quét dọn thông thoáng phòng.</w:t>
            </w:r>
          </w:p>
          <w:p w:rsidR="00000000" w:rsidDel="00000000" w:rsidP="00000000" w:rsidRDefault="00000000" w:rsidRPr="00000000" w14:paraId="00000220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cho các hoạt động trong ngày. </w:t>
            </w:r>
          </w:p>
          <w:p w:rsidR="00000000" w:rsidDel="00000000" w:rsidP="00000000" w:rsidRDefault="00000000" w:rsidRPr="00000000" w14:paraId="00000221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tự chọn</w:t>
            </w:r>
          </w:p>
          <w:p w:rsidR="00000000" w:rsidDel="00000000" w:rsidP="00000000" w:rsidRDefault="00000000" w:rsidRPr="00000000" w14:paraId="00000222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TDS : Cô và trẻ tập bài : “ Gà trống mèo con và cún con”.</w:t>
            </w:r>
          </w:p>
        </w:tc>
      </w:tr>
      <w:tr>
        <w:trPr>
          <w:cantSplit w:val="0"/>
          <w:trHeight w:val="2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flipH="1" rot="10800000">
                                <a:off x="3568000" y="2122333"/>
                                <a:ext cx="3556000" cy="331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00.000019073486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68700" cy="3328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2A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22B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22C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Động vật sống dưới nước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Đập bắt bóng bằng 2 tay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Rong và cá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Cắt dán con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Dạy hát: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Cá vàng bơi (Tân Huyền).. ( Ndtt)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TCAN: Đoán tên bạn hát ( ndkh)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</w:t>
            </w:r>
          </w:p>
          <w:p w:rsidR="00000000" w:rsidDel="00000000" w:rsidP="00000000" w:rsidRDefault="00000000" w:rsidRPr="00000000" w14:paraId="000002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NGOÀI TRỜI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HĐCMĐ: Trò chuyện về chủ đề, Quan sát con cá, quan sát thời tiết, quan sát bồn hoa, quan sát cây vú sữa,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-TCVĐ: Mèo đuổi chuột, cáo và thỏ, mèo và chim sẻ, rồng rắn lên mây, kéo 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tự do: Chơi với đồ chơi ngoài trời, chơi theo ý thích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Cô bao quát trẻ chơi an toàn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 tập thể: Giao lưu trò dân gian ( Thứ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HOẠT ĐỘNG Ở CÁC GÓC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phân vai: Người đầu bếp giỏi, bán hàng, bán con giống, thức ăn các con vật- bác sỹ thú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xây dựng: Xây ao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nghệ thuật: Tô màu vẽ tranh về động vật, múa hát,đọc thơ , kể chuyện về chủ đề động vật .  làm đồ dùng từ nguyên vật liệu phế thải.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thiên nhiên: Chăm sóc cây cảnh ở góc thiên nhiên của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học tập: xem tranh các con vật, chơi lô tô các con vật, đếm các con vật, xem tranh ảnh và kể chuyện theo tranh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KNS: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Kỹ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năng tránh xa những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chỗ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nguy hiểm.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ĂN NGỦ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Nhắc nhở trẻ sử dụng các từ như: “Mời cô”, “Mời bạn” khi vào bữa ăn;</w:t>
            </w:r>
          </w:p>
          <w:p w:rsidR="00000000" w:rsidDel="00000000" w:rsidP="00000000" w:rsidRDefault="00000000" w:rsidRPr="00000000" w14:paraId="000002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Rèn kỹ năng rửa tay đúng cách trước và sau khi ăn, sau khi đi vệ sinh, lau miệng sau khi ăn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266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trò chơi: Thả đỉa ba 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bài thơ: Rong và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Thực hiện vở thủ công : Trang trí con sao biển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bài hát: Cá vàng bơi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trong lớp và sân trường</w:t>
            </w:r>
          </w:p>
          <w:p w:rsidR="00000000" w:rsidDel="00000000" w:rsidP="00000000" w:rsidRDefault="00000000" w:rsidRPr="00000000" w14:paraId="000002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cuối tuần</w:t>
            </w:r>
          </w:p>
        </w:tc>
      </w:tr>
    </w:tbl>
    <w:p w:rsidR="00000000" w:rsidDel="00000000" w:rsidP="00000000" w:rsidRDefault="00000000" w:rsidRPr="00000000" w14:paraId="00000274">
      <w:pPr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Người thực hiện: Phan Thị Yến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KẾ HOẠCH GIÁO DỤC CHỦ ĐỀ: Tuần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 CHỦ ĐỀ: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Côn trùng - Chim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Thời gian thực hiện từ ngày 24/03 đến 28/03/2025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42"/>
        <w:tblW w:w="10710.0" w:type="dxa"/>
        <w:jc w:val="left"/>
        <w:tblInd w:w="-115.0" w:type="dxa"/>
        <w:tblLayout w:type="fixed"/>
        <w:tblLook w:val="0000"/>
      </w:tblPr>
      <w:tblGrid>
        <w:gridCol w:w="1242"/>
        <w:gridCol w:w="1418"/>
        <w:gridCol w:w="868"/>
        <w:gridCol w:w="975"/>
        <w:gridCol w:w="447"/>
        <w:gridCol w:w="378"/>
        <w:gridCol w:w="876"/>
        <w:gridCol w:w="456"/>
        <w:gridCol w:w="252"/>
        <w:gridCol w:w="709"/>
        <w:gridCol w:w="142"/>
        <w:gridCol w:w="992"/>
        <w:gridCol w:w="1955"/>
        <w:tblGridChange w:id="0">
          <w:tblGrid>
            <w:gridCol w:w="1242"/>
            <w:gridCol w:w="1418"/>
            <w:gridCol w:w="868"/>
            <w:gridCol w:w="975"/>
            <w:gridCol w:w="447"/>
            <w:gridCol w:w="378"/>
            <w:gridCol w:w="876"/>
            <w:gridCol w:w="456"/>
            <w:gridCol w:w="252"/>
            <w:gridCol w:w="709"/>
            <w:gridCol w:w="142"/>
            <w:gridCol w:w="992"/>
            <w:gridCol w:w="1955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Thứ</w:t>
            </w:r>
          </w:p>
          <w:p w:rsidR="00000000" w:rsidDel="00000000" w:rsidP="00000000" w:rsidRDefault="00000000" w:rsidRPr="00000000" w14:paraId="0000027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Ngày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THỨ2</w:t>
            </w:r>
          </w:p>
          <w:p w:rsidR="00000000" w:rsidDel="00000000" w:rsidP="00000000" w:rsidRDefault="00000000" w:rsidRPr="00000000" w14:paraId="0000027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24/03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ind w:firstLine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27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25/03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28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26/03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28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27/03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THỨ6</w:t>
            </w:r>
          </w:p>
          <w:p w:rsidR="00000000" w:rsidDel="00000000" w:rsidP="00000000" w:rsidRDefault="00000000" w:rsidRPr="00000000" w14:paraId="00000289">
            <w:pPr>
              <w:ind w:right="72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28/03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ĐÓN TRẺ</w:t>
            </w:r>
          </w:p>
          <w:p w:rsidR="00000000" w:rsidDel="00000000" w:rsidP="00000000" w:rsidRDefault="00000000" w:rsidRPr="00000000" w14:paraId="000002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THỂ DỤC</w:t>
            </w:r>
          </w:p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 đến sớm trước 15 phút, quét dọn thông thoáng phòng.</w:t>
            </w:r>
          </w:p>
          <w:p w:rsidR="00000000" w:rsidDel="00000000" w:rsidP="00000000" w:rsidRDefault="00000000" w:rsidRPr="00000000" w14:paraId="0000028F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cho các hoạt động trong ngày. </w:t>
            </w:r>
          </w:p>
          <w:p w:rsidR="00000000" w:rsidDel="00000000" w:rsidP="00000000" w:rsidRDefault="00000000" w:rsidRPr="00000000" w14:paraId="00000290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Đón trẻ vào lớp, kiểm tra vệ sinh cá nhân.</w:t>
            </w:r>
          </w:p>
          <w:p w:rsidR="00000000" w:rsidDel="00000000" w:rsidP="00000000" w:rsidRDefault="00000000" w:rsidRPr="00000000" w14:paraId="00000291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chơi với đồ chơi trong lớp</w:t>
            </w:r>
          </w:p>
          <w:p w:rsidR="00000000" w:rsidDel="00000000" w:rsidP="00000000" w:rsidRDefault="00000000" w:rsidRPr="00000000" w14:paraId="00000292">
            <w:pPr>
              <w:ind w:firstLine="18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TDS : Tập theo nhạc bài hát : “ Gà trống mèo con và cún con”.</w:t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flipH="1" rot="10800000">
                                <a:off x="3568000" y="2122333"/>
                                <a:ext cx="3556000" cy="331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00.000019073486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-4457699</wp:posOffset>
                      </wp:positionH>
                      <wp:positionV relativeFrom="paragraph">
                        <wp:posOffset>279400</wp:posOffset>
                      </wp:positionV>
                      <wp:extent cx="3568700" cy="3328035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68700" cy="3328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9F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2A0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2A1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Côn trùng - Chim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Đập bắt bóng bằng 2 tay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Truyện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Đôi bạn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Thơ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Ong và bướm.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BDANCCĐ(TT)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Gà trống mèo con và cún con – Chú voi con ở Bản Đôn-Cá vàng bơi.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NH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Tôm cá cua thi tài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</w:t>
            </w:r>
          </w:p>
          <w:p w:rsidR="00000000" w:rsidDel="00000000" w:rsidP="00000000" w:rsidRDefault="00000000" w:rsidRPr="00000000" w14:paraId="000002BB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NGOÀI</w:t>
            </w:r>
          </w:p>
          <w:p w:rsidR="00000000" w:rsidDel="00000000" w:rsidP="00000000" w:rsidRDefault="00000000" w:rsidRPr="00000000" w14:paraId="000002BC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TRỜI</w:t>
            </w:r>
          </w:p>
          <w:p w:rsidR="00000000" w:rsidDel="00000000" w:rsidP="00000000" w:rsidRDefault="00000000" w:rsidRPr="00000000" w14:paraId="000002BD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ind w:firstLine="1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HĐCMĐ: Trò chuyện về chủ đề, Quan sát con cá, quan sát thời tiết, quan sát bồn hoa, quan sát cây vú sữa,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TCVĐ: Mèo đuổi chuột, cáo và thỏ, mèo và chim sẻ, rồng rắn lên mây, kéo 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tự do: Chơi với đồ chơi ngoài trời, chơi theo ý thích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Cô bao quát trẻ chơi an toàn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HĐ tập thể: Giao lưu âm nhạc ( Thứ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ind w:firstLine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CHƠI </w:t>
            </w:r>
          </w:p>
          <w:p w:rsidR="00000000" w:rsidDel="00000000" w:rsidP="00000000" w:rsidRDefault="00000000" w:rsidRPr="00000000" w14:paraId="000002D0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2D1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 Ở CÁC </w:t>
            </w:r>
          </w:p>
          <w:p w:rsidR="00000000" w:rsidDel="00000000" w:rsidP="00000000" w:rsidRDefault="00000000" w:rsidRPr="00000000" w14:paraId="000002D2">
            <w:pPr>
              <w:ind w:firstLine="18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GÓC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phân vai: Người đầu bếp giỏi, bán hàng, bán con giống, thức ăn các con vật- bác sỹ thú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xây dựng: Xây ao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nghệ thuật: Tô màu vẽ tranh về động vật, múa hát,đọc thơ , kể chuyện về chủ đề động vật .  làm đồ dùng từ nguyên vật liệu phế thải.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thiên nhiên: Chăm sóc cây cảnh ở góc thiên nhiên của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Góc học tập: xem tranh các con vật, chơi lô tô các con vật, đếm các con vật, xem tranh ảnh và kể chuyện theo tranh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*KNS: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Cho trẻ tự mặc quần,áo.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ĂN NGỦ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Nhắc nhở trẻ sử dụng các từ như: “Mời cô”, “Mời bạn” khi vào bữa ăn;</w:t>
            </w:r>
          </w:p>
          <w:p w:rsidR="00000000" w:rsidDel="00000000" w:rsidP="00000000" w:rsidRDefault="00000000" w:rsidRPr="00000000" w14:paraId="000002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Rèn kỹ năng rửa tay đúng cách trước và sau khi ăn, sau khi đi vệ sinh, lau miệng sau khi ăn</w:t>
            </w:r>
          </w:p>
        </w:tc>
      </w:tr>
      <w:tr>
        <w:trPr>
          <w:cantSplit w:val="0"/>
          <w:trHeight w:val="1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2F4">
            <w:pPr>
              <w:ind w:firstLine="1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ĐỘNG</w:t>
            </w:r>
          </w:p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trò chơi: Thả đỉa ba 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bài thơ: Rong và 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Sinh hoạt chuyên môn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2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 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Thực hiện vở thủ công : Trang trí con sao biển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Vệ sinh trả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Lao động vệ sinh </w:t>
            </w:r>
          </w:p>
          <w:p w:rsidR="00000000" w:rsidDel="00000000" w:rsidP="00000000" w:rsidRDefault="00000000" w:rsidRPr="00000000" w14:paraId="000003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</w:t>
            </w:r>
          </w:p>
          <w:p w:rsidR="00000000" w:rsidDel="00000000" w:rsidP="00000000" w:rsidRDefault="00000000" w:rsidRPr="00000000" w14:paraId="000003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cuối tuần</w:t>
            </w:r>
          </w:p>
        </w:tc>
      </w:tr>
    </w:tbl>
    <w:p w:rsidR="00000000" w:rsidDel="00000000" w:rsidP="00000000" w:rsidRDefault="00000000" w:rsidRPr="00000000" w14:paraId="00000308">
      <w:pPr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Người thực hiện: Phan Thị Yến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240" w:before="240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99" w:top="899" w:left="126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35A2"/>
    <w:pPr>
      <w:spacing w:after="0" w:line="240" w:lineRule="auto"/>
    </w:pPr>
    <w:rPr>
      <w:rFonts w:cs="Times New Roman" w:eastAsia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6A35A2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792T0ZQlvTwsiUijQ/sK7lTEQ==">CgMxLjAyCGguZ2pkZ3hzOAByITF5c0RvZEQzTmxwejF4MjdUVmlOM0FBSk02X3RGS2dLOQ==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2025-02-15T12:55:00Z</dcterms:created>
  <dc:creator>phan thi yen</dc:creator>
</cp:coreProperties>
</file>